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F39BB" w14:textId="77777777" w:rsidR="009F5B44" w:rsidRDefault="009F5B44" w:rsidP="009F5B44">
      <w:pPr>
        <w:spacing w:line="600" w:lineRule="exact"/>
        <w:jc w:val="left"/>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t>附</w:t>
      </w:r>
      <w:r>
        <w:rPr>
          <w:rFonts w:ascii="Times New Roman" w:eastAsia="黑体" w:hAnsi="Times New Roman" w:cs="Times New Roman"/>
          <w:bCs/>
          <w:color w:val="000000" w:themeColor="text1"/>
          <w:sz w:val="32"/>
          <w:szCs w:val="32"/>
        </w:rPr>
        <w:t>1</w:t>
      </w:r>
    </w:p>
    <w:p w14:paraId="02F6759B" w14:textId="77777777" w:rsidR="009F5B44" w:rsidRDefault="009F5B44" w:rsidP="009F5B44">
      <w:pPr>
        <w:wordWrap w:val="0"/>
        <w:spacing w:beforeLines="50" w:before="156" w:afterLines="50" w:after="156" w:line="600" w:lineRule="exact"/>
        <w:jc w:val="center"/>
        <w:rPr>
          <w:rFonts w:ascii="Times New Roman" w:eastAsia="仿宋_GB2312" w:hAnsi="Times New Roman" w:cs="Times New Roman"/>
          <w:b/>
          <w:bCs/>
          <w:sz w:val="36"/>
          <w:szCs w:val="36"/>
        </w:rPr>
      </w:pPr>
      <w:r>
        <w:rPr>
          <w:rFonts w:ascii="Times New Roman" w:eastAsia="方正小标宋简体" w:hAnsi="Times New Roman" w:cs="Times New Roman"/>
          <w:color w:val="000000" w:themeColor="text1"/>
          <w:sz w:val="36"/>
          <w:szCs w:val="36"/>
        </w:rPr>
        <w:t>第</w:t>
      </w:r>
      <w:r>
        <w:rPr>
          <w:rFonts w:ascii="Times New Roman" w:eastAsia="方正小标宋简体" w:hAnsi="Times New Roman" w:cs="Times New Roman"/>
          <w:color w:val="000000"/>
          <w:sz w:val="36"/>
          <w:szCs w:val="36"/>
        </w:rPr>
        <w:t>七</w:t>
      </w:r>
      <w:r>
        <w:rPr>
          <w:rFonts w:ascii="Times New Roman" w:eastAsia="方正小标宋简体" w:hAnsi="Times New Roman" w:cs="Times New Roman"/>
          <w:color w:val="000000" w:themeColor="text1"/>
          <w:sz w:val="36"/>
          <w:szCs w:val="36"/>
        </w:rPr>
        <w:t>届全国大学生网络文化节作品创作选题指南</w:t>
      </w:r>
    </w:p>
    <w:p w14:paraId="440A7767" w14:textId="77777777" w:rsidR="009F5B44" w:rsidRDefault="009F5B44" w:rsidP="009F5B44">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学习宣传习近平新时代中国特色社会主义思想，深刻领悟</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两个确立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的决定性意义，增强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四个意识</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、坚定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四个自信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、做到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两个维护</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，对</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十个明确</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十四个坚持</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十三个方面成就</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蕴含的重大思想观点进行宣传介绍，坚持</w:t>
      </w:r>
      <w:proofErr w:type="gramStart"/>
      <w:r>
        <w:rPr>
          <w:rFonts w:ascii="Times New Roman" w:eastAsia="仿宋_GB2312" w:hAnsi="Times New Roman" w:cs="Times New Roman"/>
          <w:color w:val="000000"/>
          <w:kern w:val="0"/>
          <w:sz w:val="32"/>
          <w:szCs w:val="32"/>
        </w:rPr>
        <w:t>学思用贯通</w:t>
      </w:r>
      <w:proofErr w:type="gramEnd"/>
      <w:r>
        <w:rPr>
          <w:rFonts w:ascii="Times New Roman" w:eastAsia="仿宋_GB2312" w:hAnsi="Times New Roman" w:cs="Times New Roman"/>
          <w:color w:val="000000"/>
          <w:kern w:val="0"/>
          <w:sz w:val="32"/>
          <w:szCs w:val="32"/>
        </w:rPr>
        <w:t>、</w:t>
      </w:r>
      <w:proofErr w:type="gramStart"/>
      <w:r>
        <w:rPr>
          <w:rFonts w:ascii="Times New Roman" w:eastAsia="仿宋_GB2312" w:hAnsi="Times New Roman" w:cs="Times New Roman"/>
          <w:color w:val="000000"/>
          <w:kern w:val="0"/>
          <w:sz w:val="32"/>
          <w:szCs w:val="32"/>
        </w:rPr>
        <w:t>知信行</w:t>
      </w:r>
      <w:proofErr w:type="gramEnd"/>
      <w:r>
        <w:rPr>
          <w:rFonts w:ascii="Times New Roman" w:eastAsia="仿宋_GB2312" w:hAnsi="Times New Roman" w:cs="Times New Roman"/>
          <w:color w:val="000000"/>
          <w:kern w:val="0"/>
          <w:sz w:val="32"/>
          <w:szCs w:val="32"/>
        </w:rPr>
        <w:t>统一，做到以</w:t>
      </w:r>
      <w:proofErr w:type="gramStart"/>
      <w:r>
        <w:rPr>
          <w:rFonts w:ascii="Times New Roman" w:eastAsia="仿宋_GB2312" w:hAnsi="Times New Roman" w:cs="Times New Roman"/>
          <w:color w:val="000000"/>
          <w:kern w:val="0"/>
          <w:sz w:val="32"/>
          <w:szCs w:val="32"/>
        </w:rPr>
        <w:t>学铸魂</w:t>
      </w:r>
      <w:proofErr w:type="gramEnd"/>
      <w:r>
        <w:rPr>
          <w:rFonts w:ascii="Times New Roman" w:eastAsia="仿宋_GB2312" w:hAnsi="Times New Roman" w:cs="Times New Roman"/>
          <w:color w:val="000000"/>
          <w:kern w:val="0"/>
          <w:sz w:val="32"/>
          <w:szCs w:val="32"/>
        </w:rPr>
        <w:t>、以学增智、以学正风、以学促干。</w:t>
      </w:r>
    </w:p>
    <w:p w14:paraId="60938ED1" w14:textId="77777777" w:rsidR="009F5B44" w:rsidRDefault="009F5B44" w:rsidP="009F5B44">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学习宣传党的二十大精神，全面准确深入宣传党的二十大报告确立的重大理论观点和重大战略思想，围绕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七个讲清楚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，聚焦贯彻新发展理念、构建新发展格局、推动高质量发展等内容，引导青年学生为全面建设社会主义现代化国家、全面推进中华民族伟大复兴而团结奋斗。</w:t>
      </w:r>
    </w:p>
    <w:p w14:paraId="17DAC969" w14:textId="77777777" w:rsidR="009F5B44" w:rsidRDefault="009F5B44" w:rsidP="009F5B44">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14:paraId="3F6D80AF" w14:textId="77777777" w:rsidR="009F5B44" w:rsidRDefault="009F5B44" w:rsidP="009F5B44">
      <w:pPr>
        <w:pStyle w:val="a3"/>
        <w:wordWrap w:val="0"/>
        <w:spacing w:line="600" w:lineRule="exact"/>
        <w:ind w:firstLineChars="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的重要指示，围绕实施科教兴国战略、人才强国</w:t>
      </w:r>
      <w:r>
        <w:rPr>
          <w:rFonts w:ascii="Times New Roman" w:eastAsia="仿宋_GB2312" w:hAnsi="Times New Roman" w:cs="Times New Roman"/>
          <w:color w:val="000000"/>
          <w:kern w:val="0"/>
          <w:sz w:val="32"/>
          <w:szCs w:val="32"/>
        </w:rPr>
        <w:lastRenderedPageBreak/>
        <w:t>战略、创新驱动发展战略，引导青年学生砥砺成才、担当使命。</w:t>
      </w:r>
    </w:p>
    <w:p w14:paraId="66EE949C" w14:textId="77777777" w:rsidR="009F5B44" w:rsidRDefault="009F5B44" w:rsidP="009F5B44">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学习宣传习近平总书记关于爱国主义教育的重要论述，表达青年学生的爱国之情、强国之志、报国之行。</w:t>
      </w:r>
    </w:p>
    <w:p w14:paraId="69C8191C" w14:textId="77777777" w:rsidR="009F5B44" w:rsidRDefault="009F5B44" w:rsidP="009F5B44">
      <w:pPr>
        <w:pStyle w:val="a3"/>
        <w:wordWrap w:val="0"/>
        <w:adjustRightInd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学习宣传习近平总书记关于网络强国的重要思想，引导青年学生正确认识互联网、深入学习互联网、积极运用互联网，切实提升在网上明辨是非、鉴别真伪、分清善恶、判定美丑、维护安全的能力。</w:t>
      </w:r>
    </w:p>
    <w:p w14:paraId="3C782B5A" w14:textId="77777777" w:rsidR="009F5B44" w:rsidRDefault="009F5B44" w:rsidP="009F5B44">
      <w:pPr>
        <w:pStyle w:val="a3"/>
        <w:wordWrap w:val="0"/>
        <w:adjustRightInd w:val="0"/>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学习宣传习近平法治思想，弘扬社会主义法治理念、法治精神，培育社会主义法治文化，</w:t>
      </w:r>
      <w:r>
        <w:rPr>
          <w:rFonts w:ascii="Times New Roman" w:eastAsia="仿宋_GB2312" w:hAnsi="Times New Roman" w:cs="Times New Roman"/>
          <w:kern w:val="0"/>
          <w:sz w:val="32"/>
          <w:szCs w:val="32"/>
        </w:rPr>
        <w:t>不断提升法治意识和法治素养，自觉尊法学法守法用法。</w:t>
      </w:r>
    </w:p>
    <w:p w14:paraId="6923EFEA"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实施校园文化提能增效，强化以文化人以文育人，展示健康向上、格调高雅的校园文化活动。</w:t>
      </w:r>
    </w:p>
    <w:p w14:paraId="22B7C425"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9.</w:t>
      </w:r>
      <w:r>
        <w:rPr>
          <w:rFonts w:ascii="Times New Roman" w:eastAsia="仿宋_GB2312" w:hAnsi="Times New Roman" w:cs="Times New Roman"/>
          <w:color w:val="000000"/>
          <w:kern w:val="0"/>
          <w:sz w:val="32"/>
          <w:szCs w:val="32"/>
        </w:rPr>
        <w:t>深入开展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宣传教育，有效提升政治认同、思想认同、情感认同，切实做到学史明理、学史增信、学史崇德、学史力行。</w:t>
      </w:r>
    </w:p>
    <w:p w14:paraId="7EEC74A3" w14:textId="77777777" w:rsidR="009F5B44" w:rsidRDefault="009F5B44" w:rsidP="009F5B44">
      <w:pPr>
        <w:spacing w:line="600" w:lineRule="exact"/>
        <w:ind w:firstLineChars="200" w:firstLine="640"/>
        <w:rPr>
          <w:rFonts w:ascii="Times New Roman" w:hAnsi="Times New Roman" w:cs="Times New Roman"/>
        </w:rPr>
      </w:pP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学习宣传中国共产党人的精神谱系，弘扬伟大建党精神，用好红色资源，发扬红色传统，传承红色基因，赓续共产党人精神血脉。</w:t>
      </w:r>
    </w:p>
    <w:p w14:paraId="50439011"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学习弘扬中华优秀传统文化、革命文化、社会主义先进文化，</w:t>
      </w:r>
      <w:proofErr w:type="gramStart"/>
      <w:r>
        <w:rPr>
          <w:rFonts w:ascii="Times New Roman" w:eastAsia="仿宋_GB2312" w:hAnsi="Times New Roman" w:cs="Times New Roman"/>
          <w:color w:val="000000"/>
          <w:kern w:val="0"/>
          <w:sz w:val="32"/>
          <w:szCs w:val="32"/>
        </w:rPr>
        <w:t>践行</w:t>
      </w:r>
      <w:proofErr w:type="gramEnd"/>
      <w:r>
        <w:rPr>
          <w:rFonts w:ascii="Times New Roman" w:eastAsia="仿宋_GB2312" w:hAnsi="Times New Roman" w:cs="Times New Roman"/>
          <w:color w:val="000000"/>
          <w:kern w:val="0"/>
          <w:sz w:val="32"/>
          <w:szCs w:val="32"/>
        </w:rPr>
        <w:t>社会主义核心价值观。</w:t>
      </w:r>
      <w:r>
        <w:rPr>
          <w:rFonts w:ascii="Times New Roman" w:eastAsia="仿宋_GB2312" w:hAnsi="Times New Roman" w:cs="Times New Roman"/>
          <w:color w:val="000000"/>
          <w:sz w:val="32"/>
          <w:szCs w:val="32"/>
        </w:rPr>
        <w:t>开展非物质文化遗产、中华</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老字号</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品牌宣传推广。</w:t>
      </w:r>
    </w:p>
    <w:p w14:paraId="4AFAC9F2" w14:textId="77777777" w:rsidR="009F5B44" w:rsidRDefault="009F5B44" w:rsidP="009F5B44">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12.</w:t>
      </w:r>
      <w:r>
        <w:rPr>
          <w:rFonts w:ascii="Times New Roman" w:eastAsia="仿宋_GB2312" w:hAnsi="Times New Roman" w:cs="Times New Roman"/>
          <w:sz w:val="32"/>
          <w:szCs w:val="32"/>
        </w:rPr>
        <w:t>树牢总体国家安全观，</w:t>
      </w:r>
      <w:r>
        <w:rPr>
          <w:rFonts w:ascii="Times New Roman" w:eastAsia="仿宋_GB2312" w:hAnsi="Times New Roman" w:cs="Times New Roman"/>
          <w:sz w:val="32"/>
          <w:lang w:eastAsia="zh-Hans"/>
        </w:rPr>
        <w:t>从政治安全、</w:t>
      </w:r>
      <w:r>
        <w:rPr>
          <w:rFonts w:ascii="Times New Roman" w:eastAsia="仿宋_GB2312" w:hAnsi="Times New Roman" w:cs="Times New Roman"/>
          <w:sz w:val="32"/>
        </w:rPr>
        <w:t>社会安全、</w:t>
      </w:r>
      <w:r>
        <w:rPr>
          <w:rFonts w:ascii="Times New Roman" w:eastAsia="仿宋_GB2312" w:hAnsi="Times New Roman" w:cs="Times New Roman"/>
          <w:sz w:val="32"/>
          <w:lang w:eastAsia="zh-Hans"/>
        </w:rPr>
        <w:t>网络</w:t>
      </w:r>
      <w:r>
        <w:rPr>
          <w:rFonts w:ascii="Times New Roman" w:eastAsia="仿宋_GB2312" w:hAnsi="Times New Roman" w:cs="Times New Roman"/>
          <w:sz w:val="32"/>
          <w:lang w:eastAsia="zh-Hans"/>
        </w:rPr>
        <w:lastRenderedPageBreak/>
        <w:t>安全、科技安全、生态安全、生物安全</w:t>
      </w:r>
      <w:r>
        <w:rPr>
          <w:rFonts w:ascii="Times New Roman" w:eastAsia="仿宋_GB2312" w:hAnsi="Times New Roman" w:cs="Times New Roman"/>
          <w:sz w:val="32"/>
        </w:rPr>
        <w:t>及反</w:t>
      </w:r>
      <w:r>
        <w:rPr>
          <w:rFonts w:ascii="Times New Roman" w:eastAsia="仿宋_GB2312" w:hAnsi="Times New Roman" w:cs="Times New Roman" w:hint="eastAsia"/>
          <w:sz w:val="32"/>
        </w:rPr>
        <w:t>间</w:t>
      </w:r>
      <w:r>
        <w:rPr>
          <w:rFonts w:ascii="Times New Roman" w:eastAsia="仿宋_GB2312" w:hAnsi="Times New Roman" w:cs="Times New Roman"/>
          <w:sz w:val="32"/>
        </w:rPr>
        <w:t>防谍、反</w:t>
      </w:r>
      <w:proofErr w:type="gramStart"/>
      <w:r>
        <w:rPr>
          <w:rFonts w:ascii="Times New Roman" w:eastAsia="仿宋_GB2312" w:hAnsi="Times New Roman" w:cs="Times New Roman"/>
          <w:sz w:val="32"/>
        </w:rPr>
        <w:t>恐防恐</w:t>
      </w:r>
      <w:proofErr w:type="gramEnd"/>
      <w:r>
        <w:rPr>
          <w:rFonts w:ascii="Times New Roman" w:eastAsia="仿宋_GB2312" w:hAnsi="Times New Roman" w:cs="Times New Roman"/>
          <w:sz w:val="32"/>
        </w:rPr>
        <w:t>、反邪教</w:t>
      </w:r>
      <w:r>
        <w:rPr>
          <w:rFonts w:ascii="Times New Roman" w:eastAsia="仿宋_GB2312" w:hAnsi="Times New Roman" w:cs="Times New Roman"/>
          <w:sz w:val="32"/>
          <w:lang w:eastAsia="zh-Hans"/>
        </w:rPr>
        <w:t>等方面阐释</w:t>
      </w:r>
      <w:r>
        <w:rPr>
          <w:rFonts w:ascii="Times New Roman" w:eastAsia="仿宋_GB2312" w:hAnsi="Times New Roman" w:cs="Times New Roman"/>
          <w:color w:val="000000"/>
          <w:kern w:val="0"/>
          <w:sz w:val="32"/>
          <w:szCs w:val="32"/>
        </w:rPr>
        <w:t>国家安全教育的重要性，自觉维护国家安全。</w:t>
      </w:r>
    </w:p>
    <w:p w14:paraId="122226BA"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sz w:val="32"/>
          <w:szCs w:val="21"/>
        </w:rPr>
      </w:pPr>
      <w:r>
        <w:rPr>
          <w:rFonts w:ascii="Times New Roman" w:eastAsia="仿宋_GB2312" w:hAnsi="Times New Roman" w:cs="Times New Roman"/>
          <w:color w:val="000000"/>
          <w:kern w:val="0"/>
          <w:sz w:val="32"/>
          <w:szCs w:val="32"/>
        </w:rPr>
        <w:t>13.</w:t>
      </w:r>
      <w:r>
        <w:rPr>
          <w:rFonts w:ascii="Times New Roman" w:eastAsia="仿宋_GB2312" w:hAnsi="Times New Roman" w:cs="Times New Roman"/>
          <w:color w:val="000000"/>
          <w:kern w:val="0"/>
          <w:sz w:val="32"/>
          <w:szCs w:val="32"/>
        </w:rPr>
        <w:t>倡导文明理性健康上网，提升网络素养，</w:t>
      </w:r>
      <w:r>
        <w:rPr>
          <w:rFonts w:ascii="Times New Roman" w:eastAsia="仿宋_GB2312" w:hAnsi="Times New Roman" w:cs="Times New Roman"/>
          <w:kern w:val="0"/>
          <w:sz w:val="32"/>
          <w:szCs w:val="32"/>
        </w:rPr>
        <w:t>积极参与网络文明建设，</w:t>
      </w:r>
      <w:r>
        <w:rPr>
          <w:rFonts w:ascii="Times New Roman" w:eastAsia="仿宋_GB2312" w:hAnsi="Times New Roman" w:cs="Times New Roman"/>
          <w:color w:val="000000"/>
          <w:kern w:val="0"/>
          <w:sz w:val="32"/>
          <w:szCs w:val="32"/>
        </w:rPr>
        <w:t>争做校园好网民，营造清朗网络空间，</w:t>
      </w:r>
      <w:r>
        <w:rPr>
          <w:rFonts w:ascii="Times New Roman" w:eastAsia="仿宋_GB2312" w:hAnsi="Times New Roman" w:cs="Times New Roman"/>
          <w:sz w:val="32"/>
          <w:szCs w:val="21"/>
        </w:rPr>
        <w:t>共建美好网上精神家园。</w:t>
      </w:r>
    </w:p>
    <w:p w14:paraId="433470EE"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14.</w:t>
      </w:r>
      <w:r>
        <w:rPr>
          <w:rFonts w:ascii="Times New Roman" w:eastAsia="仿宋_GB2312" w:hAnsi="Times New Roman" w:cs="Times New Roman"/>
          <w:color w:val="000000"/>
          <w:kern w:val="0"/>
          <w:sz w:val="32"/>
          <w:szCs w:val="32"/>
        </w:rPr>
        <w:t>体现青年学生敢为人先、敢于突破的创新精神，实学实干、孜孜不倦、追求卓越的奋斗品质，立大志、明大德、成大才、担大任、努力成为堪当民族复兴大任的时代新人的抱负决心。</w:t>
      </w:r>
    </w:p>
    <w:p w14:paraId="4DDD3F9D"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讲述青年学生在乡村振兴、科研攻关等重大行动中投身祖国、建功立业的生动事迹，体现青年学生为服务国家富强、民族复兴、人民幸福贡献力量的青春风采</w:t>
      </w:r>
      <w:r>
        <w:rPr>
          <w:rFonts w:ascii="Times New Roman" w:eastAsia="仿宋_GB2312" w:hAnsi="Times New Roman" w:cs="Times New Roman" w:hint="eastAsia"/>
          <w:color w:val="000000"/>
          <w:kern w:val="0"/>
          <w:sz w:val="32"/>
          <w:szCs w:val="32"/>
        </w:rPr>
        <w:t>。</w:t>
      </w:r>
    </w:p>
    <w:p w14:paraId="3BDE4C1E"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16.</w:t>
      </w:r>
      <w:r>
        <w:rPr>
          <w:rFonts w:ascii="Times New Roman" w:eastAsia="仿宋_GB2312" w:hAnsi="Times New Roman" w:cs="Times New Roman"/>
          <w:color w:val="000000"/>
          <w:sz w:val="32"/>
          <w:szCs w:val="32"/>
        </w:rPr>
        <w:t>学习弘扬科学家精神，围绕</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爱国、创新、求实、奉献、协同、育人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内涵，营造崇尚科学、尊重科学的氛围。</w:t>
      </w:r>
    </w:p>
    <w:p w14:paraId="5A1AEBD2"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17.</w:t>
      </w:r>
      <w:r>
        <w:rPr>
          <w:rFonts w:ascii="Times New Roman" w:eastAsia="仿宋_GB2312" w:hAnsi="Times New Roman" w:cs="Times New Roman"/>
          <w:color w:val="000000"/>
          <w:kern w:val="0"/>
          <w:sz w:val="32"/>
          <w:szCs w:val="32"/>
        </w:rPr>
        <w:t>倡导新时代爱国卫生运动，普及心理健康知识，培育理性平和、积极向上的健康心态。</w:t>
      </w:r>
    </w:p>
    <w:p w14:paraId="55D5B7B9"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18.</w:t>
      </w:r>
      <w:r>
        <w:rPr>
          <w:rFonts w:ascii="Times New Roman" w:eastAsia="仿宋_GB2312" w:hAnsi="Times New Roman" w:cs="Times New Roman"/>
          <w:color w:val="000000"/>
          <w:kern w:val="0"/>
          <w:sz w:val="32"/>
          <w:szCs w:val="32"/>
        </w:rPr>
        <w:t>提升新时代大学生</w:t>
      </w:r>
      <w:r>
        <w:rPr>
          <w:rFonts w:ascii="Times New Roman" w:eastAsia="仿宋_GB2312" w:hAnsi="Times New Roman" w:cs="Times New Roman"/>
          <w:color w:val="000000"/>
          <w:sz w:val="32"/>
          <w:szCs w:val="32"/>
        </w:rPr>
        <w:t>诚信意识，围绕学习学术、助学贷款、就业求职等方面的问题开展诚信教育，营造诚实守信良好氛围。</w:t>
      </w:r>
    </w:p>
    <w:p w14:paraId="02F60549" w14:textId="77777777" w:rsidR="009F5B44" w:rsidRDefault="009F5B44" w:rsidP="009F5B44">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19.</w:t>
      </w:r>
      <w:r>
        <w:rPr>
          <w:rFonts w:ascii="Times New Roman" w:eastAsia="仿宋_GB2312" w:hAnsi="Times New Roman" w:cs="Times New Roman"/>
          <w:color w:val="000000"/>
          <w:kern w:val="0"/>
          <w:sz w:val="32"/>
          <w:szCs w:val="32"/>
        </w:rPr>
        <w:t>铸牢中华民族共同体意识，</w:t>
      </w:r>
      <w:proofErr w:type="gramStart"/>
      <w:r>
        <w:rPr>
          <w:rFonts w:ascii="Times New Roman" w:eastAsia="仿宋_GB2312" w:hAnsi="Times New Roman" w:cs="Times New Roman"/>
          <w:color w:val="000000"/>
          <w:kern w:val="0"/>
          <w:sz w:val="32"/>
          <w:szCs w:val="32"/>
        </w:rPr>
        <w:t>增强听</w:t>
      </w:r>
      <w:proofErr w:type="gramEnd"/>
      <w:r>
        <w:rPr>
          <w:rFonts w:ascii="Times New Roman" w:eastAsia="仿宋_GB2312" w:hAnsi="Times New Roman" w:cs="Times New Roman"/>
          <w:color w:val="000000"/>
          <w:kern w:val="0"/>
          <w:sz w:val="32"/>
          <w:szCs w:val="32"/>
        </w:rPr>
        <w:t>党话、感党恩、跟党走的政治自觉、思想自觉和行动自觉，</w:t>
      </w:r>
      <w:proofErr w:type="gramStart"/>
      <w:r>
        <w:rPr>
          <w:rFonts w:ascii="Times New Roman" w:eastAsia="仿宋_GB2312" w:hAnsi="Times New Roman" w:cs="Times New Roman"/>
          <w:color w:val="000000"/>
          <w:kern w:val="0"/>
          <w:sz w:val="32"/>
          <w:szCs w:val="32"/>
        </w:rPr>
        <w:t>厚植对中华民族</w:t>
      </w:r>
      <w:proofErr w:type="gramEnd"/>
      <w:r>
        <w:rPr>
          <w:rFonts w:ascii="Times New Roman" w:eastAsia="仿宋_GB2312" w:hAnsi="Times New Roman" w:cs="Times New Roman"/>
          <w:color w:val="000000"/>
          <w:kern w:val="0"/>
          <w:sz w:val="32"/>
          <w:szCs w:val="32"/>
        </w:rPr>
        <w:t>的认同感，构建中华民族共有精神家园。</w:t>
      </w:r>
    </w:p>
    <w:p w14:paraId="3335632A" w14:textId="77777777" w:rsidR="009F5B44" w:rsidRDefault="009F5B44" w:rsidP="009F5B44">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20.</w:t>
      </w:r>
      <w:r>
        <w:rPr>
          <w:rFonts w:ascii="Times New Roman" w:eastAsia="仿宋_GB2312" w:hAnsi="Times New Roman" w:cs="Times New Roman"/>
          <w:color w:val="000000"/>
          <w:kern w:val="0"/>
          <w:sz w:val="32"/>
          <w:szCs w:val="32"/>
        </w:rPr>
        <w:t>建设和谐、美丽、平安校园，实施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一站式</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学生社区综合治理创新，净化校园及周边治安综合治理环境，提升广大师生安全感、获得感、幸福感。</w:t>
      </w:r>
    </w:p>
    <w:p w14:paraId="222A0B18" w14:textId="77777777" w:rsidR="009F5B44" w:rsidRDefault="009F5B44" w:rsidP="009F5B44">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21.</w:t>
      </w:r>
      <w:r>
        <w:rPr>
          <w:rFonts w:ascii="Times New Roman" w:eastAsia="仿宋_GB2312" w:hAnsi="Times New Roman" w:cs="Times New Roman"/>
          <w:color w:val="000000"/>
          <w:kern w:val="0"/>
          <w:sz w:val="32"/>
          <w:szCs w:val="32"/>
        </w:rPr>
        <w:t>防范电信网络诈骗，提高反诈防骗能力，提升师生自我防护和遵纪守法意识。</w:t>
      </w:r>
    </w:p>
    <w:p w14:paraId="41F8511D" w14:textId="77777777" w:rsidR="009F5B44" w:rsidRDefault="009F5B44" w:rsidP="009F5B44">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22.</w:t>
      </w:r>
      <w:r>
        <w:rPr>
          <w:rFonts w:ascii="Times New Roman" w:eastAsia="仿宋_GB2312" w:hAnsi="Times New Roman" w:cs="Times New Roman"/>
          <w:color w:val="000000"/>
          <w:kern w:val="0"/>
          <w:sz w:val="32"/>
          <w:szCs w:val="32"/>
        </w:rPr>
        <w:t>积极开展绿色环保、</w:t>
      </w:r>
      <w:r>
        <w:rPr>
          <w:rFonts w:ascii="Times New Roman" w:eastAsia="仿宋_GB2312" w:hAnsi="Times New Roman" w:cs="Times New Roman"/>
          <w:color w:val="000000"/>
          <w:kern w:val="0"/>
          <w:sz w:val="32"/>
          <w:szCs w:val="32"/>
          <w:shd w:val="clear" w:color="auto" w:fill="FFFFFF"/>
        </w:rPr>
        <w:t>书香阅读、</w:t>
      </w:r>
      <w:r>
        <w:rPr>
          <w:rFonts w:ascii="Times New Roman" w:eastAsia="仿宋_GB2312" w:hAnsi="Times New Roman" w:cs="Times New Roman"/>
          <w:color w:val="000000"/>
          <w:kern w:val="0"/>
          <w:sz w:val="32"/>
          <w:szCs w:val="32"/>
        </w:rPr>
        <w:t>厉行</w:t>
      </w:r>
      <w:r>
        <w:rPr>
          <w:rFonts w:ascii="Times New Roman" w:eastAsia="仿宋_GB2312" w:hAnsi="Times New Roman" w:cs="Times New Roman"/>
          <w:color w:val="000000"/>
          <w:kern w:val="0"/>
          <w:sz w:val="32"/>
          <w:szCs w:val="32"/>
          <w:shd w:val="clear" w:color="auto" w:fill="FFFFFF"/>
        </w:rPr>
        <w:t>节约</w:t>
      </w:r>
      <w:r>
        <w:rPr>
          <w:rFonts w:ascii="Times New Roman" w:eastAsia="仿宋_GB2312" w:hAnsi="Times New Roman" w:cs="Times New Roman"/>
          <w:color w:val="000000"/>
          <w:kern w:val="0"/>
          <w:sz w:val="32"/>
          <w:szCs w:val="32"/>
        </w:rPr>
        <w:t>、禁毒防艾、打黄打黑等公益宣传。</w:t>
      </w:r>
    </w:p>
    <w:p w14:paraId="6E4CA49E" w14:textId="77777777" w:rsidR="009F5B44" w:rsidRDefault="009F5B44" w:rsidP="009F5B44">
      <w:pPr>
        <w:pStyle w:val="a3"/>
        <w:wordWrap w:val="0"/>
        <w:spacing w:line="600" w:lineRule="exact"/>
        <w:ind w:firstLine="602"/>
        <w:jc w:val="left"/>
        <w:rPr>
          <w:rFonts w:ascii="Times New Roman" w:eastAsia="黑体" w:hAnsi="Times New Roman" w:cs="Times New Roman"/>
          <w:color w:val="000000"/>
          <w:sz w:val="30"/>
          <w:szCs w:val="30"/>
        </w:rPr>
      </w:pPr>
      <w:r>
        <w:rPr>
          <w:rFonts w:ascii="Times New Roman" w:eastAsia="仿宋_GB2312" w:hAnsi="Times New Roman" w:cs="Times New Roman"/>
          <w:b/>
          <w:bCs/>
          <w:color w:val="000000"/>
          <w:sz w:val="30"/>
          <w:szCs w:val="30"/>
        </w:rPr>
        <w:t>（供创作参考，不限于以上主题）</w:t>
      </w:r>
    </w:p>
    <w:p w14:paraId="5B7F1478" w14:textId="77777777" w:rsidR="009F5B44" w:rsidRPr="009F5B44" w:rsidRDefault="009F5B44" w:rsidP="009F5B44"/>
    <w:sectPr w:rsidR="009F5B44" w:rsidRPr="009F5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44"/>
    <w:rsid w:val="00942962"/>
    <w:rsid w:val="009F5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BB9E"/>
  <w15:chartTrackingRefBased/>
  <w15:docId w15:val="{B845FE72-61AB-4FC4-810E-469C54FD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B4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F5B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兰</dc:creator>
  <cp:keywords/>
  <dc:description/>
  <cp:lastModifiedBy>苏 兰</cp:lastModifiedBy>
  <cp:revision>1</cp:revision>
  <dcterms:created xsi:type="dcterms:W3CDTF">2023-09-11T09:26:00Z</dcterms:created>
  <dcterms:modified xsi:type="dcterms:W3CDTF">2023-09-11T09:27:00Z</dcterms:modified>
</cp:coreProperties>
</file>